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3281" w:rsidRDefault="00243281">
      <w:pPr>
        <w:sectPr w:rsidR="00243281">
          <w:headerReference w:type="default" r:id="rId7"/>
          <w:footerReference w:type="default" r:id="rId8"/>
          <w:pgSz w:w="12240" w:h="15840" w:code="1"/>
          <w:pgMar w:top="720" w:right="864" w:bottom="720" w:left="576" w:header="720" w:footer="576" w:gutter="0"/>
          <w:cols w:space="720"/>
        </w:sectPr>
      </w:pPr>
    </w:p>
    <w:p w:rsidR="006F212C" w:rsidRDefault="006F212C" w:rsidP="006F212C">
      <w:pPr>
        <w:tabs>
          <w:tab w:val="left" w:pos="1170"/>
        </w:tabs>
      </w:pPr>
      <w:r>
        <w:lastRenderedPageBreak/>
        <w:t>TO:</w:t>
      </w:r>
      <w:r>
        <w:tab/>
      </w:r>
      <w:smartTag w:uri="urn:schemas-microsoft-com:office:smarttags" w:element="City">
        <w:r>
          <w:t>Chairman</w:t>
        </w:r>
      </w:smartTag>
      <w:r w:rsidR="005E0B0B">
        <w:t xml:space="preserve"> </w:t>
      </w:r>
      <w:r w:rsidR="00A459DC">
        <w:t>Donna L. Nelson</w:t>
      </w:r>
    </w:p>
    <w:p w:rsidR="006F212C" w:rsidRDefault="005E0B0B" w:rsidP="006F212C">
      <w:pPr>
        <w:tabs>
          <w:tab w:val="left" w:pos="1170"/>
        </w:tabs>
      </w:pPr>
      <w:r>
        <w:tab/>
        <w:t xml:space="preserve">Commissioner </w:t>
      </w:r>
      <w:r w:rsidR="00A459DC">
        <w:t>Kenneth W. Anderson, Jr.</w:t>
      </w:r>
    </w:p>
    <w:p w:rsidR="006F212C" w:rsidRDefault="005E0B0B" w:rsidP="006F212C">
      <w:pPr>
        <w:tabs>
          <w:tab w:val="left" w:pos="1170"/>
        </w:tabs>
      </w:pPr>
      <w:r>
        <w:tab/>
        <w:t xml:space="preserve">Commissioner </w:t>
      </w:r>
      <w:r w:rsidR="007D5B64">
        <w:t>Brandy D. Marty</w:t>
      </w:r>
    </w:p>
    <w:p w:rsidR="006F212C" w:rsidRDefault="006F212C" w:rsidP="006F212C">
      <w:pPr>
        <w:tabs>
          <w:tab w:val="left" w:pos="1170"/>
        </w:tabs>
      </w:pPr>
    </w:p>
    <w:p w:rsidR="006F212C" w:rsidRDefault="006F212C" w:rsidP="006F212C">
      <w:pPr>
        <w:tabs>
          <w:tab w:val="left" w:pos="1170"/>
        </w:tabs>
      </w:pPr>
      <w:r>
        <w:tab/>
        <w:t>All Parties of Record</w:t>
      </w:r>
    </w:p>
    <w:p w:rsidR="006F212C" w:rsidRDefault="006F212C" w:rsidP="006F212C">
      <w:pPr>
        <w:tabs>
          <w:tab w:val="left" w:pos="1170"/>
        </w:tabs>
      </w:pPr>
    </w:p>
    <w:p w:rsidR="006F212C" w:rsidRDefault="006F212C" w:rsidP="006F212C">
      <w:pPr>
        <w:tabs>
          <w:tab w:val="left" w:pos="1170"/>
        </w:tabs>
      </w:pPr>
      <w:r>
        <w:t>FROM:</w:t>
      </w:r>
      <w:r>
        <w:tab/>
      </w:r>
      <w:r w:rsidR="00FB3127">
        <w:t>David Smeltzer</w:t>
      </w:r>
      <w:r w:rsidR="00B34220">
        <w:t>, Commission Advising</w:t>
      </w:r>
    </w:p>
    <w:p w:rsidR="006F212C" w:rsidRDefault="006F212C" w:rsidP="006F212C">
      <w:pPr>
        <w:tabs>
          <w:tab w:val="left" w:pos="1170"/>
        </w:tabs>
      </w:pPr>
    </w:p>
    <w:p w:rsidR="00B34220" w:rsidRDefault="006F212C" w:rsidP="00454C51">
      <w:pPr>
        <w:tabs>
          <w:tab w:val="left" w:pos="1170"/>
        </w:tabs>
        <w:ind w:left="1170" w:hanging="1170"/>
      </w:pPr>
      <w:r>
        <w:t>RE:</w:t>
      </w:r>
      <w:r>
        <w:tab/>
      </w:r>
      <w:r w:rsidR="004527C7">
        <w:t>November</w:t>
      </w:r>
      <w:r w:rsidR="00B34220">
        <w:t xml:space="preserve"> 1</w:t>
      </w:r>
      <w:r w:rsidR="004527C7">
        <w:t>4</w:t>
      </w:r>
      <w:r w:rsidR="00B34220">
        <w:t>, 201</w:t>
      </w:r>
      <w:r w:rsidR="003753DF">
        <w:t>4,</w:t>
      </w:r>
      <w:r w:rsidR="00B5437B">
        <w:t xml:space="preserve"> Open Meeting Agenda Item No. </w:t>
      </w:r>
      <w:r w:rsidR="00FB3127">
        <w:t>6</w:t>
      </w:r>
    </w:p>
    <w:p w:rsidR="006F212C" w:rsidRPr="00005D0E" w:rsidRDefault="00B34220" w:rsidP="00454C51">
      <w:pPr>
        <w:tabs>
          <w:tab w:val="left" w:pos="1170"/>
        </w:tabs>
        <w:ind w:left="1170" w:hanging="1170"/>
      </w:pPr>
      <w:r>
        <w:tab/>
      </w:r>
      <w:r w:rsidR="00CD34DA">
        <w:t xml:space="preserve">Correction to </w:t>
      </w:r>
      <w:r w:rsidR="006F212C" w:rsidRPr="00005D0E">
        <w:t xml:space="preserve">Draft Preliminary Order, </w:t>
      </w:r>
      <w:r w:rsidR="00FB3127">
        <w:t>PUC Docket No. 43132; SOAH Docket No. 473-15-0687</w:t>
      </w:r>
      <w:r w:rsidR="004527C7">
        <w:t xml:space="preserve"> - </w:t>
      </w:r>
      <w:r w:rsidR="004527C7" w:rsidRPr="004527C7">
        <w:rPr>
          <w:i/>
        </w:rPr>
        <w:t xml:space="preserve">Application of </w:t>
      </w:r>
      <w:r w:rsidR="00FB3127">
        <w:rPr>
          <w:i/>
        </w:rPr>
        <w:t xml:space="preserve">Peach Creek Dam and Lake Club Water System and City of Patton Village for Sale, Transfer, or Merger of Facilities and Certificate of Convenience and Necessity in Montgomery County, Texas (37915-S) </w:t>
      </w:r>
    </w:p>
    <w:p w:rsidR="006F212C" w:rsidRPr="00005D0E" w:rsidRDefault="006F212C" w:rsidP="006F212C">
      <w:pPr>
        <w:tabs>
          <w:tab w:val="left" w:pos="1170"/>
        </w:tabs>
      </w:pPr>
    </w:p>
    <w:p w:rsidR="006F212C" w:rsidRDefault="006F212C" w:rsidP="006F212C">
      <w:pPr>
        <w:tabs>
          <w:tab w:val="left" w:pos="1170"/>
        </w:tabs>
      </w:pPr>
      <w:r>
        <w:t>DATE:</w:t>
      </w:r>
      <w:r>
        <w:tab/>
      </w:r>
      <w:r w:rsidR="00FB3127">
        <w:t>November 12</w:t>
      </w:r>
      <w:r w:rsidR="00B34220">
        <w:t>, 2014</w:t>
      </w:r>
    </w:p>
    <w:p w:rsidR="006F212C" w:rsidRDefault="006F212C" w:rsidP="006F212C">
      <w:pPr>
        <w:tabs>
          <w:tab w:val="left" w:pos="1170"/>
        </w:tabs>
      </w:pPr>
    </w:p>
    <w:p w:rsidR="006F212C" w:rsidRDefault="006F212C" w:rsidP="006F212C">
      <w:pPr>
        <w:tabs>
          <w:tab w:val="left" w:pos="1170"/>
        </w:tabs>
      </w:pPr>
    </w:p>
    <w:p w:rsidR="006F212C" w:rsidRDefault="006F212C" w:rsidP="006F212C">
      <w:pPr>
        <w:tabs>
          <w:tab w:val="left" w:pos="1170"/>
        </w:tabs>
        <w:jc w:val="both"/>
      </w:pPr>
      <w:r>
        <w:t xml:space="preserve">Please find enclosed the </w:t>
      </w:r>
      <w:r w:rsidR="00CD34DA">
        <w:t xml:space="preserve">corrected </w:t>
      </w:r>
      <w:r>
        <w:t>draft prelim</w:t>
      </w:r>
      <w:r w:rsidR="00962F84">
        <w:t>inary order filed by</w:t>
      </w:r>
      <w:r>
        <w:t xml:space="preserve"> </w:t>
      </w:r>
      <w:r w:rsidR="00205489">
        <w:t>Commission Advising</w:t>
      </w:r>
      <w:r>
        <w:t xml:space="preserve"> in the above-referenced docket.  </w:t>
      </w:r>
      <w:r w:rsidR="00CD34DA">
        <w:t xml:space="preserve">This corrected draft preliminary order rectifies a grammatical error previously found in the fourth issue to be addressed. </w:t>
      </w:r>
      <w:r>
        <w:t xml:space="preserve">The Commission will consider this </w:t>
      </w:r>
      <w:r w:rsidR="00CD34DA">
        <w:t xml:space="preserve">corrected </w:t>
      </w:r>
      <w:r>
        <w:t xml:space="preserve">draft preliminary order at the </w:t>
      </w:r>
      <w:r w:rsidR="004527C7">
        <w:t>November 14</w:t>
      </w:r>
      <w:r w:rsidR="00B34220">
        <w:t>, 2014</w:t>
      </w:r>
      <w:r>
        <w:t xml:space="preserve"> open meeting.  Parties shall not file responses or comments addressing this </w:t>
      </w:r>
      <w:r w:rsidR="00CD34DA">
        <w:t xml:space="preserve">corrected </w:t>
      </w:r>
      <w:r>
        <w:t>draft preliminary order.</w:t>
      </w:r>
    </w:p>
    <w:p w:rsidR="006F212C" w:rsidRDefault="006F212C" w:rsidP="006F212C">
      <w:pPr>
        <w:tabs>
          <w:tab w:val="left" w:pos="1170"/>
        </w:tabs>
        <w:jc w:val="both"/>
      </w:pPr>
    </w:p>
    <w:p w:rsidR="006F212C" w:rsidRDefault="006F212C" w:rsidP="006F212C">
      <w:pPr>
        <w:tabs>
          <w:tab w:val="left" w:pos="1170"/>
        </w:tabs>
        <w:jc w:val="both"/>
      </w:pPr>
      <w:r>
        <w:t xml:space="preserve">Any modifications to the </w:t>
      </w:r>
      <w:r w:rsidR="00CD34DA">
        <w:t xml:space="preserve">corrected </w:t>
      </w:r>
      <w:r>
        <w:t xml:space="preserve">draft preliminary order that are proposed by one or more Commissioners will be filed simultaneously prior to the consideration of the matter at the </w:t>
      </w:r>
      <w:r w:rsidR="004527C7">
        <w:t>November 14</w:t>
      </w:r>
      <w:r w:rsidR="00B34220">
        <w:t xml:space="preserve">, 2014 </w:t>
      </w:r>
      <w:r>
        <w:t>open meeting.</w:t>
      </w:r>
    </w:p>
    <w:p w:rsidR="006F212C" w:rsidRDefault="006F212C" w:rsidP="006F212C">
      <w:pPr>
        <w:jc w:val="both"/>
      </w:pPr>
    </w:p>
    <w:p w:rsidR="006F212C" w:rsidRDefault="006F212C" w:rsidP="006F212C">
      <w:pPr>
        <w:sectPr w:rsidR="006F212C">
          <w:type w:val="continuous"/>
          <w:pgSz w:w="12240" w:h="15840"/>
          <w:pgMar w:top="1440" w:right="1800" w:bottom="1440" w:left="1440" w:header="720" w:footer="720" w:gutter="0"/>
          <w:paperSrc w:first="1" w:other="1"/>
          <w:cols w:space="720"/>
        </w:sectPr>
      </w:pPr>
    </w:p>
    <w:p w:rsidR="006F212C" w:rsidRDefault="006F212C" w:rsidP="006F212C"/>
    <w:p w:rsidR="006F212C" w:rsidRDefault="006F212C" w:rsidP="006F212C"/>
    <w:p w:rsidR="006F212C" w:rsidRDefault="006F212C" w:rsidP="006F212C"/>
    <w:p w:rsidR="006F212C" w:rsidRDefault="006F212C" w:rsidP="006F212C"/>
    <w:p w:rsidR="006F212C" w:rsidRDefault="006F212C" w:rsidP="006F212C"/>
    <w:p w:rsidR="006F212C" w:rsidRDefault="006F212C" w:rsidP="006F212C"/>
    <w:p w:rsidR="006F212C" w:rsidRPr="00454C51" w:rsidRDefault="006F212C" w:rsidP="006F212C">
      <w:pPr>
        <w:rPr>
          <w:sz w:val="16"/>
          <w:szCs w:val="16"/>
        </w:rPr>
      </w:pPr>
      <w:r w:rsidRPr="00454C51">
        <w:rPr>
          <w:sz w:val="16"/>
          <w:szCs w:val="16"/>
        </w:rPr>
        <w:fldChar w:fldCharType="begin"/>
      </w:r>
      <w:r w:rsidRPr="00454C51">
        <w:rPr>
          <w:sz w:val="16"/>
          <w:szCs w:val="16"/>
        </w:rPr>
        <w:instrText xml:space="preserve"> FILENAME \p  \* MERGEFORMAT </w:instrText>
      </w:r>
      <w:r w:rsidRPr="00454C51">
        <w:rPr>
          <w:sz w:val="16"/>
          <w:szCs w:val="16"/>
        </w:rPr>
        <w:fldChar w:fldCharType="separate"/>
      </w:r>
      <w:r w:rsidR="00FB3127">
        <w:rPr>
          <w:noProof/>
          <w:sz w:val="16"/>
          <w:szCs w:val="16"/>
        </w:rPr>
        <w:t>Q:\CADM\ORDERS\PRELIM\43000\43132 corrected dpo memo.docx</w:t>
      </w:r>
      <w:r w:rsidRPr="00454C51">
        <w:rPr>
          <w:sz w:val="16"/>
          <w:szCs w:val="16"/>
        </w:rPr>
        <w:fldChar w:fldCharType="end"/>
      </w:r>
    </w:p>
    <w:p w:rsidR="00243281" w:rsidRDefault="00243281">
      <w:bookmarkStart w:id="0" w:name="_GoBack"/>
      <w:bookmarkEnd w:id="0"/>
    </w:p>
    <w:sectPr w:rsidR="00243281">
      <w:headerReference w:type="default" r:id="rId9"/>
      <w:footerReference w:type="default" r:id="rId10"/>
      <w:type w:val="continuous"/>
      <w:pgSz w:w="12240" w:h="15840"/>
      <w:pgMar w:top="720" w:right="1800" w:bottom="1440" w:left="1440" w:header="720" w:footer="720" w:gutter="0"/>
      <w:paperSrc w:first="1" w:other="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91320" w:rsidRDefault="00B91320">
      <w:r>
        <w:separator/>
      </w:r>
    </w:p>
  </w:endnote>
  <w:endnote w:type="continuationSeparator" w:id="0">
    <w:p w:rsidR="00B91320" w:rsidRDefault="00B913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Palatino (PCL6)">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4D2B" w:rsidRDefault="00864D2B">
    <w:pPr>
      <w:pStyle w:val="Footer"/>
      <w:tabs>
        <w:tab w:val="clear" w:pos="4320"/>
        <w:tab w:val="clear" w:pos="8640"/>
        <w:tab w:val="left" w:pos="540"/>
        <w:tab w:val="center" w:pos="4680"/>
        <w:tab w:val="right" w:pos="10800"/>
      </w:tabs>
      <w:rPr>
        <w:rFonts w:ascii="Arial" w:hAnsi="Arial"/>
        <w:sz w:val="12"/>
      </w:rPr>
    </w:pPr>
    <w:r>
      <w:rPr>
        <w:rFonts w:ascii="Arial" w:hAnsi="Arial"/>
        <w:sz w:val="12"/>
      </w:rPr>
      <w:tab/>
      <w:t>Printed on recycled paper</w:t>
    </w:r>
    <w:r>
      <w:rPr>
        <w:rFonts w:ascii="Arial" w:hAnsi="Arial"/>
        <w:sz w:val="12"/>
      </w:rPr>
      <w:tab/>
    </w:r>
    <w:r>
      <w:rPr>
        <w:rFonts w:ascii="Arial" w:hAnsi="Arial"/>
        <w:sz w:val="12"/>
      </w:rPr>
      <w:tab/>
      <w:t>An Equal Opportunity Employer</w:t>
    </w:r>
  </w:p>
  <w:p w:rsidR="00864D2B" w:rsidRDefault="00864D2B">
    <w:pPr>
      <w:framePr w:hSpace="180" w:wrap="auto" w:vAnchor="page" w:hAnchor="page" w:x="721" w:y="14689"/>
      <w:rPr>
        <w:spacing w:val="10"/>
      </w:rPr>
    </w:pPr>
    <w:r>
      <w:rPr>
        <w:spacing w:val="10"/>
      </w:rPr>
      <w:object w:dxaOrig="498" w:dyaOrig="4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45pt;height:14.55pt" o:ole="" fillcolor="window">
          <v:imagedata r:id="rId1" o:title=""/>
        </v:shape>
        <o:OLEObject Type="Embed" ProgID="MSDraw" ShapeID="_x0000_i1026" DrawAspect="Content" ObjectID="_1477303803" r:id="rId2">
          <o:FieldCodes>\* mergeformat</o:FieldCodes>
        </o:OLEObject>
      </w:object>
    </w:r>
  </w:p>
  <w:p w:rsidR="00864D2B" w:rsidRDefault="00864D2B">
    <w:pPr>
      <w:pStyle w:val="Footer"/>
      <w:pBdr>
        <w:top w:val="single" w:sz="6" w:space="1" w:color="auto"/>
      </w:pBdr>
      <w:tabs>
        <w:tab w:val="clear" w:pos="4320"/>
        <w:tab w:val="clear" w:pos="8640"/>
        <w:tab w:val="center" w:pos="4680"/>
        <w:tab w:val="right" w:pos="10800"/>
      </w:tabs>
      <w:spacing w:before="60"/>
      <w:rPr>
        <w:b/>
        <w:sz w:val="20"/>
      </w:rPr>
    </w:pPr>
    <w:smartTag w:uri="urn:schemas-microsoft-com:office:smarttags" w:element="address">
      <w:smartTag w:uri="urn:schemas-microsoft-com:office:smarttags" w:element="Street">
        <w:r>
          <w:rPr>
            <w:b/>
            <w:sz w:val="20"/>
          </w:rPr>
          <w:t>1701 N. Congress Avenue   PO Box 13326</w:t>
        </w:r>
      </w:smartTag>
      <w:r>
        <w:rPr>
          <w:b/>
          <w:sz w:val="20"/>
        </w:rPr>
        <w:t xml:space="preserve"> </w:t>
      </w:r>
      <w:smartTag w:uri="urn:schemas-microsoft-com:office:smarttags" w:element="City">
        <w:r>
          <w:rPr>
            <w:b/>
            <w:sz w:val="20"/>
          </w:rPr>
          <w:t>Austin</w:t>
        </w:r>
      </w:smartTag>
      <w:r>
        <w:rPr>
          <w:b/>
          <w:sz w:val="20"/>
        </w:rPr>
        <w:t xml:space="preserve">, </w:t>
      </w:r>
      <w:smartTag w:uri="urn:schemas-microsoft-com:office:smarttags" w:element="State">
        <w:r>
          <w:rPr>
            <w:b/>
            <w:sz w:val="20"/>
          </w:rPr>
          <w:t>TX</w:t>
        </w:r>
      </w:smartTag>
      <w:r>
        <w:rPr>
          <w:b/>
          <w:sz w:val="20"/>
        </w:rPr>
        <w:t xml:space="preserve">  </w:t>
      </w:r>
      <w:smartTag w:uri="urn:schemas-microsoft-com:office:smarttags" w:element="PostalCode">
        <w:r>
          <w:rPr>
            <w:b/>
            <w:sz w:val="20"/>
          </w:rPr>
          <w:t>78711</w:t>
        </w:r>
      </w:smartTag>
    </w:smartTag>
    <w:r>
      <w:rPr>
        <w:b/>
        <w:sz w:val="20"/>
      </w:rPr>
      <w:t xml:space="preserve">   512/936-7000   Fax: 512/936-</w:t>
    </w:r>
    <w:proofErr w:type="gramStart"/>
    <w:r>
      <w:rPr>
        <w:b/>
        <w:sz w:val="20"/>
      </w:rPr>
      <w:t>7003  web</w:t>
    </w:r>
    <w:proofErr w:type="gramEnd"/>
    <w:r>
      <w:rPr>
        <w:b/>
        <w:sz w:val="20"/>
      </w:rPr>
      <w:t xml:space="preserve"> site: www.puc.</w:t>
    </w:r>
    <w:r w:rsidR="00A459DC">
      <w:rPr>
        <w:b/>
        <w:sz w:val="20"/>
      </w:rPr>
      <w:t>texas.gov</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4D2B" w:rsidRDefault="00864D2B">
    <w:pPr>
      <w:pStyle w:val="Footer"/>
      <w:tabs>
        <w:tab w:val="clear" w:pos="4320"/>
        <w:tab w:val="clear" w:pos="8640"/>
        <w:tab w:val="center" w:pos="5400"/>
        <w:tab w:val="left" w:pos="8100"/>
        <w:tab w:val="right" w:pos="10800"/>
      </w:tabs>
      <w:rPr>
        <w:rFonts w:ascii="Arial" w:hAnsi="Arial"/>
        <w:sz w:val="1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91320" w:rsidRDefault="00B91320">
      <w:r>
        <w:separator/>
      </w:r>
    </w:p>
  </w:footnote>
  <w:footnote w:type="continuationSeparator" w:id="0">
    <w:p w:rsidR="00B91320" w:rsidRDefault="00B9132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4D2B" w:rsidRDefault="00864D2B">
    <w:pPr>
      <w:pStyle w:val="Header"/>
      <w:tabs>
        <w:tab w:val="clear" w:pos="4320"/>
        <w:tab w:val="clear" w:pos="8640"/>
        <w:tab w:val="center" w:pos="270"/>
        <w:tab w:val="left" w:pos="360"/>
        <w:tab w:val="center" w:pos="10944"/>
      </w:tabs>
      <w:spacing w:line="180" w:lineRule="exact"/>
      <w:rPr>
        <w:b/>
        <w:spacing w:val="10"/>
        <w:sz w:val="22"/>
      </w:rPr>
    </w:pPr>
  </w:p>
  <w:p w:rsidR="00864D2B" w:rsidRDefault="00864D2B" w:rsidP="00984985">
    <w:pPr>
      <w:framePr w:hSpace="180" w:wrap="around" w:vAnchor="page" w:hAnchor="page" w:x="5302" w:y="905"/>
      <w:jc w:val="center"/>
    </w:pPr>
    <w:r>
      <w:object w:dxaOrig="3643" w:dyaOrig="36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4.55pt;height:73.7pt" o:ole="">
          <v:imagedata r:id="rId1" o:title=""/>
        </v:shape>
        <o:OLEObject Type="Embed" ProgID="CPaint4" ShapeID="_x0000_i1025" DrawAspect="Content" ObjectID="_1477303802" r:id="rId2"/>
      </w:object>
    </w:r>
  </w:p>
  <w:p w:rsidR="00864D2B" w:rsidRDefault="00864D2B">
    <w:pPr>
      <w:pStyle w:val="Header"/>
      <w:tabs>
        <w:tab w:val="clear" w:pos="4320"/>
        <w:tab w:val="clear" w:pos="8640"/>
        <w:tab w:val="center" w:pos="270"/>
        <w:tab w:val="left" w:pos="360"/>
        <w:tab w:val="center" w:pos="10944"/>
      </w:tabs>
      <w:spacing w:line="80" w:lineRule="exact"/>
      <w:rPr>
        <w:b/>
        <w:sz w:val="18"/>
      </w:rPr>
    </w:pPr>
    <w:r>
      <w:rPr>
        <w:b/>
      </w:rPr>
      <w:tab/>
    </w:r>
    <w:r>
      <w:rPr>
        <w:b/>
        <w:sz w:val="22"/>
      </w:rPr>
      <w:tab/>
    </w:r>
  </w:p>
  <w:p w:rsidR="00864D2B" w:rsidRDefault="00864D2B">
    <w:pPr>
      <w:pStyle w:val="Header"/>
      <w:tabs>
        <w:tab w:val="clear" w:pos="4320"/>
        <w:tab w:val="clear" w:pos="8640"/>
        <w:tab w:val="center" w:pos="270"/>
        <w:tab w:val="left" w:pos="360"/>
        <w:tab w:val="center" w:pos="10944"/>
      </w:tabs>
      <w:rPr>
        <w:b/>
        <w:spacing w:val="10"/>
        <w:sz w:val="22"/>
      </w:rPr>
    </w:pPr>
    <w:r>
      <w:rPr>
        <w:b/>
        <w:sz w:val="22"/>
      </w:rPr>
      <w:tab/>
    </w:r>
    <w:r>
      <w:rPr>
        <w:b/>
        <w:sz w:val="22"/>
      </w:rPr>
      <w:tab/>
    </w:r>
    <w:r w:rsidR="00A459DC">
      <w:rPr>
        <w:b/>
        <w:spacing w:val="10"/>
        <w:sz w:val="22"/>
      </w:rPr>
      <w:t>Donna L. Nelson</w:t>
    </w:r>
  </w:p>
  <w:p w:rsidR="00864D2B" w:rsidRDefault="00864D2B">
    <w:pPr>
      <w:pStyle w:val="Header"/>
      <w:tabs>
        <w:tab w:val="clear" w:pos="4320"/>
        <w:tab w:val="clear" w:pos="8640"/>
        <w:tab w:val="center" w:pos="274"/>
        <w:tab w:val="left" w:pos="360"/>
        <w:tab w:val="center" w:pos="10944"/>
      </w:tabs>
      <w:rPr>
        <w:b/>
        <w:spacing w:val="10"/>
        <w:sz w:val="16"/>
      </w:rPr>
    </w:pPr>
    <w:r>
      <w:rPr>
        <w:rFonts w:ascii="Palatino (PCL6)" w:hAnsi="Palatino (PCL6)"/>
        <w:b/>
        <w:spacing w:val="10"/>
        <w:sz w:val="18"/>
      </w:rPr>
      <w:tab/>
    </w:r>
    <w:r>
      <w:rPr>
        <w:rFonts w:ascii="Palatino (PCL6)" w:hAnsi="Palatino (PCL6)"/>
        <w:b/>
        <w:spacing w:val="10"/>
        <w:sz w:val="18"/>
      </w:rPr>
      <w:tab/>
    </w:r>
    <w:r>
      <w:rPr>
        <w:b/>
        <w:spacing w:val="10"/>
        <w:sz w:val="16"/>
      </w:rPr>
      <w:t>Chairman</w:t>
    </w:r>
  </w:p>
  <w:p w:rsidR="00864D2B" w:rsidRDefault="00864D2B" w:rsidP="00A47B65">
    <w:pPr>
      <w:pStyle w:val="Header"/>
      <w:tabs>
        <w:tab w:val="clear" w:pos="4320"/>
        <w:tab w:val="clear" w:pos="8640"/>
        <w:tab w:val="center" w:pos="270"/>
        <w:tab w:val="left" w:pos="360"/>
        <w:tab w:val="center" w:pos="10944"/>
      </w:tabs>
      <w:spacing w:line="80" w:lineRule="exact"/>
      <w:rPr>
        <w:b/>
        <w:sz w:val="18"/>
      </w:rPr>
    </w:pPr>
    <w:r>
      <w:rPr>
        <w:b/>
      </w:rPr>
      <w:tab/>
    </w:r>
    <w:r>
      <w:rPr>
        <w:b/>
        <w:sz w:val="22"/>
      </w:rPr>
      <w:tab/>
    </w:r>
  </w:p>
  <w:p w:rsidR="00864D2B" w:rsidRDefault="00864D2B" w:rsidP="00864D2B">
    <w:pPr>
      <w:pStyle w:val="Header"/>
      <w:tabs>
        <w:tab w:val="clear" w:pos="4320"/>
        <w:tab w:val="clear" w:pos="8640"/>
        <w:tab w:val="center" w:pos="270"/>
        <w:tab w:val="left" w:pos="360"/>
        <w:tab w:val="center" w:pos="10944"/>
      </w:tabs>
      <w:rPr>
        <w:b/>
        <w:spacing w:val="10"/>
        <w:sz w:val="22"/>
      </w:rPr>
    </w:pPr>
    <w:r>
      <w:rPr>
        <w:rFonts w:ascii="Palatino (PCL6)" w:hAnsi="Palatino (PCL6)"/>
        <w:b/>
        <w:spacing w:val="10"/>
        <w:sz w:val="16"/>
      </w:rPr>
      <w:tab/>
    </w:r>
    <w:r>
      <w:rPr>
        <w:rFonts w:ascii="Palatino (PCL6)" w:hAnsi="Palatino (PCL6)"/>
        <w:b/>
        <w:spacing w:val="10"/>
        <w:sz w:val="16"/>
      </w:rPr>
      <w:tab/>
    </w:r>
    <w:r w:rsidR="00A459DC">
      <w:rPr>
        <w:b/>
        <w:sz w:val="22"/>
      </w:rPr>
      <w:t>Kenneth W. Anderson, Jr.</w:t>
    </w:r>
  </w:p>
  <w:p w:rsidR="00864D2B" w:rsidRDefault="00864D2B" w:rsidP="00864D2B">
    <w:pPr>
      <w:pStyle w:val="Header"/>
      <w:tabs>
        <w:tab w:val="clear" w:pos="4320"/>
        <w:tab w:val="clear" w:pos="8640"/>
        <w:tab w:val="left" w:pos="360"/>
        <w:tab w:val="center" w:pos="10944"/>
      </w:tabs>
      <w:rPr>
        <w:b/>
        <w:spacing w:val="10"/>
        <w:sz w:val="16"/>
      </w:rPr>
    </w:pPr>
    <w:r>
      <w:rPr>
        <w:b/>
        <w:spacing w:val="10"/>
        <w:sz w:val="16"/>
      </w:rPr>
      <w:tab/>
      <w:t>Commissioner</w:t>
    </w:r>
  </w:p>
  <w:p w:rsidR="00864D2B" w:rsidRDefault="00864D2B" w:rsidP="005744E3">
    <w:pPr>
      <w:pStyle w:val="Header"/>
      <w:tabs>
        <w:tab w:val="clear" w:pos="4320"/>
        <w:tab w:val="clear" w:pos="8640"/>
        <w:tab w:val="left" w:pos="360"/>
        <w:tab w:val="center" w:pos="10944"/>
      </w:tabs>
      <w:spacing w:line="80" w:lineRule="exact"/>
      <w:rPr>
        <w:b/>
        <w:sz w:val="16"/>
      </w:rPr>
    </w:pPr>
    <w:r>
      <w:rPr>
        <w:b/>
        <w:sz w:val="16"/>
      </w:rPr>
      <w:tab/>
    </w:r>
  </w:p>
  <w:p w:rsidR="00864D2B" w:rsidRDefault="00E663D2" w:rsidP="00A47B65">
    <w:pPr>
      <w:pStyle w:val="Header"/>
      <w:tabs>
        <w:tab w:val="clear" w:pos="4320"/>
        <w:tab w:val="clear" w:pos="8640"/>
        <w:tab w:val="center" w:pos="270"/>
        <w:tab w:val="left" w:pos="360"/>
        <w:tab w:val="center" w:pos="10944"/>
      </w:tabs>
      <w:rPr>
        <w:b/>
        <w:spacing w:val="10"/>
        <w:sz w:val="22"/>
      </w:rPr>
    </w:pPr>
    <w:r>
      <w:rPr>
        <w:b/>
        <w:sz w:val="22"/>
      </w:rPr>
      <w:tab/>
    </w:r>
    <w:r>
      <w:rPr>
        <w:b/>
        <w:sz w:val="22"/>
      </w:rPr>
      <w:tab/>
    </w:r>
    <w:r w:rsidR="004176F4">
      <w:rPr>
        <w:b/>
        <w:sz w:val="22"/>
      </w:rPr>
      <w:t>Brandy</w:t>
    </w:r>
    <w:r w:rsidR="000448E9">
      <w:rPr>
        <w:b/>
        <w:sz w:val="22"/>
      </w:rPr>
      <w:t xml:space="preserve"> D.</w:t>
    </w:r>
    <w:r w:rsidR="004176F4">
      <w:rPr>
        <w:b/>
        <w:sz w:val="22"/>
      </w:rPr>
      <w:t xml:space="preserve"> Marty</w:t>
    </w:r>
  </w:p>
  <w:p w:rsidR="00864D2B" w:rsidRPr="007B76AE" w:rsidRDefault="00864D2B" w:rsidP="00A47B65">
    <w:pPr>
      <w:pStyle w:val="Header"/>
      <w:tabs>
        <w:tab w:val="clear" w:pos="4320"/>
        <w:tab w:val="clear" w:pos="8640"/>
        <w:tab w:val="center" w:pos="274"/>
        <w:tab w:val="left" w:pos="360"/>
        <w:tab w:val="center" w:pos="10944"/>
      </w:tabs>
      <w:rPr>
        <w:b/>
        <w:spacing w:val="10"/>
        <w:sz w:val="16"/>
        <w:szCs w:val="16"/>
      </w:rPr>
    </w:pPr>
    <w:r w:rsidRPr="007B76AE">
      <w:rPr>
        <w:b/>
        <w:spacing w:val="10"/>
        <w:sz w:val="18"/>
      </w:rPr>
      <w:tab/>
    </w:r>
    <w:r w:rsidRPr="007B76AE">
      <w:rPr>
        <w:b/>
        <w:spacing w:val="10"/>
        <w:sz w:val="18"/>
      </w:rPr>
      <w:tab/>
    </w:r>
    <w:r w:rsidRPr="007B76AE">
      <w:rPr>
        <w:b/>
        <w:spacing w:val="10"/>
        <w:sz w:val="16"/>
        <w:szCs w:val="16"/>
      </w:rPr>
      <w:t>Commissioner</w:t>
    </w:r>
  </w:p>
  <w:p w:rsidR="00864D2B" w:rsidRDefault="00864D2B" w:rsidP="00984985">
    <w:pPr>
      <w:pStyle w:val="Heading1"/>
      <w:framePr w:w="5899" w:h="545" w:wrap="auto" w:x="3502" w:y="2525"/>
    </w:pPr>
    <w:r>
      <w:t xml:space="preserve">Public Utility Commission of </w:t>
    </w:r>
    <w:smartTag w:uri="urn:schemas-microsoft-com:office:smarttags" w:element="place">
      <w:smartTag w:uri="urn:schemas-microsoft-com:office:smarttags" w:element="State">
        <w:r>
          <w:t>Texas</w:t>
        </w:r>
      </w:smartTag>
    </w:smartTag>
  </w:p>
  <w:p w:rsidR="00864D2B" w:rsidRDefault="00864D2B" w:rsidP="00791A15">
    <w:pPr>
      <w:pStyle w:val="Header"/>
      <w:tabs>
        <w:tab w:val="clear" w:pos="4320"/>
        <w:tab w:val="clear" w:pos="8640"/>
        <w:tab w:val="center" w:pos="270"/>
        <w:tab w:val="left" w:pos="360"/>
        <w:tab w:val="center" w:pos="10944"/>
      </w:tabs>
      <w:spacing w:line="80" w:lineRule="exact"/>
      <w:rPr>
        <w:b/>
        <w:sz w:val="18"/>
      </w:rPr>
    </w:pPr>
    <w:r>
      <w:rPr>
        <w:b/>
      </w:rPr>
      <w:tab/>
    </w:r>
    <w:r>
      <w:rPr>
        <w:b/>
        <w:sz w:val="22"/>
      </w:rPr>
      <w:tab/>
    </w:r>
  </w:p>
  <w:p w:rsidR="002F27E7" w:rsidRDefault="00FA47DD" w:rsidP="002F27E7">
    <w:pPr>
      <w:pStyle w:val="Header"/>
      <w:tabs>
        <w:tab w:val="clear" w:pos="4320"/>
        <w:tab w:val="clear" w:pos="8640"/>
        <w:tab w:val="center" w:pos="270"/>
        <w:tab w:val="left" w:pos="360"/>
        <w:tab w:val="center" w:pos="10944"/>
      </w:tabs>
      <w:rPr>
        <w:b/>
        <w:spacing w:val="10"/>
        <w:sz w:val="22"/>
      </w:rPr>
    </w:pPr>
    <w:r>
      <w:rPr>
        <w:b/>
        <w:sz w:val="22"/>
      </w:rPr>
      <w:tab/>
    </w:r>
    <w:r>
      <w:rPr>
        <w:b/>
        <w:sz w:val="22"/>
      </w:rPr>
      <w:tab/>
      <w:t>Bria</w:t>
    </w:r>
    <w:r w:rsidR="002F27E7">
      <w:rPr>
        <w:b/>
        <w:sz w:val="22"/>
      </w:rPr>
      <w:t>n H. Lloyd</w:t>
    </w:r>
  </w:p>
  <w:p w:rsidR="00864D2B" w:rsidRDefault="00864D2B">
    <w:pPr>
      <w:pStyle w:val="Header"/>
      <w:tabs>
        <w:tab w:val="clear" w:pos="4320"/>
        <w:tab w:val="clear" w:pos="8640"/>
        <w:tab w:val="left" w:pos="360"/>
        <w:tab w:val="left" w:pos="900"/>
        <w:tab w:val="center" w:pos="10944"/>
      </w:tabs>
      <w:rPr>
        <w:b/>
        <w:spacing w:val="10"/>
        <w:sz w:val="16"/>
      </w:rPr>
    </w:pPr>
    <w:r>
      <w:rPr>
        <w:rFonts w:ascii="Palatino (PCL6)" w:hAnsi="Palatino (PCL6)"/>
        <w:b/>
        <w:spacing w:val="10"/>
        <w:sz w:val="16"/>
      </w:rPr>
      <w:tab/>
    </w:r>
    <w:r w:rsidR="002F27E7">
      <w:rPr>
        <w:rFonts w:ascii="Palatino (PCL6)" w:hAnsi="Palatino (PCL6)"/>
        <w:b/>
        <w:spacing w:val="10"/>
        <w:sz w:val="16"/>
      </w:rPr>
      <w:t>Executive Director</w:t>
    </w:r>
  </w:p>
  <w:p w:rsidR="00864D2B" w:rsidRDefault="00864D2B">
    <w:pPr>
      <w:pStyle w:val="Header"/>
      <w:tabs>
        <w:tab w:val="clear" w:pos="4320"/>
        <w:tab w:val="clear" w:pos="8640"/>
        <w:tab w:val="center" w:pos="270"/>
        <w:tab w:val="left" w:pos="9270"/>
        <w:tab w:val="center" w:pos="10944"/>
      </w:tabs>
      <w:jc w:val="center"/>
      <w:rPr>
        <w:b/>
        <w:sz w:val="16"/>
        <w:u w:val="single"/>
      </w:rPr>
    </w:pPr>
    <w:r>
      <w:rPr>
        <w:b/>
        <w:sz w:val="16"/>
      </w:rPr>
      <w:t>______________________________________________________________________________________________________________________________</w:t>
    </w:r>
  </w:p>
  <w:p w:rsidR="00864D2B" w:rsidRDefault="00864D2B">
    <w:pPr>
      <w:pStyle w:val="Header"/>
      <w:tabs>
        <w:tab w:val="clear" w:pos="4320"/>
        <w:tab w:val="clear" w:pos="8640"/>
        <w:tab w:val="center" w:pos="270"/>
        <w:tab w:val="center" w:pos="720"/>
        <w:tab w:val="center" w:pos="10944"/>
      </w:tabs>
      <w:rPr>
        <w:b/>
        <w:sz w:val="22"/>
      </w:rPr>
    </w:pPr>
    <w:r>
      <w:rPr>
        <w:b/>
        <w:sz w:val="16"/>
      </w:rPr>
      <w:t xml:space="preserve">   </w:t>
    </w:r>
    <w:r>
      <w:rPr>
        <w:b/>
        <w:sz w:val="18"/>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4D2B" w:rsidRDefault="00864D2B">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87"/>
  <w:printFractionalCharacterWidth/>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1433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4220"/>
    <w:rsid w:val="00005D0E"/>
    <w:rsid w:val="000448E9"/>
    <w:rsid w:val="00081F03"/>
    <w:rsid w:val="000A27B9"/>
    <w:rsid w:val="000E42B8"/>
    <w:rsid w:val="000F1AD7"/>
    <w:rsid w:val="00205489"/>
    <w:rsid w:val="00243281"/>
    <w:rsid w:val="002A4758"/>
    <w:rsid w:val="002F27E7"/>
    <w:rsid w:val="003753DF"/>
    <w:rsid w:val="003B589E"/>
    <w:rsid w:val="004176F4"/>
    <w:rsid w:val="004527C7"/>
    <w:rsid w:val="00454C51"/>
    <w:rsid w:val="00455E85"/>
    <w:rsid w:val="0047037C"/>
    <w:rsid w:val="00485B2C"/>
    <w:rsid w:val="00495B7C"/>
    <w:rsid w:val="004B3B47"/>
    <w:rsid w:val="00534C30"/>
    <w:rsid w:val="005704E3"/>
    <w:rsid w:val="005744E3"/>
    <w:rsid w:val="005E0B0B"/>
    <w:rsid w:val="006A4015"/>
    <w:rsid w:val="006A468C"/>
    <w:rsid w:val="006D75AF"/>
    <w:rsid w:val="006F212C"/>
    <w:rsid w:val="00710FC0"/>
    <w:rsid w:val="00712B1B"/>
    <w:rsid w:val="00720EB2"/>
    <w:rsid w:val="00760488"/>
    <w:rsid w:val="00791A15"/>
    <w:rsid w:val="007A6032"/>
    <w:rsid w:val="007B76AE"/>
    <w:rsid w:val="007D5B64"/>
    <w:rsid w:val="00864D2B"/>
    <w:rsid w:val="0089527A"/>
    <w:rsid w:val="008A07B5"/>
    <w:rsid w:val="008F23D5"/>
    <w:rsid w:val="00962F84"/>
    <w:rsid w:val="00984985"/>
    <w:rsid w:val="009F205E"/>
    <w:rsid w:val="009F51A8"/>
    <w:rsid w:val="00A459DC"/>
    <w:rsid w:val="00A47B65"/>
    <w:rsid w:val="00A57E2E"/>
    <w:rsid w:val="00AA13BF"/>
    <w:rsid w:val="00AC00BE"/>
    <w:rsid w:val="00AF34AB"/>
    <w:rsid w:val="00B34220"/>
    <w:rsid w:val="00B44BA5"/>
    <w:rsid w:val="00B46C13"/>
    <w:rsid w:val="00B5437B"/>
    <w:rsid w:val="00B91320"/>
    <w:rsid w:val="00C114AE"/>
    <w:rsid w:val="00CD34DA"/>
    <w:rsid w:val="00CF71CE"/>
    <w:rsid w:val="00D1426D"/>
    <w:rsid w:val="00D171F4"/>
    <w:rsid w:val="00D40B86"/>
    <w:rsid w:val="00E3616E"/>
    <w:rsid w:val="00E663D2"/>
    <w:rsid w:val="00EC4C23"/>
    <w:rsid w:val="00F719E6"/>
    <w:rsid w:val="00FA369B"/>
    <w:rsid w:val="00FA47DD"/>
    <w:rsid w:val="00FB3127"/>
    <w:rsid w:val="00FD33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ostalCode"/>
  <w:smartTagType w:namespaceuri="urn:schemas-microsoft-com:office:smarttags" w:name="Street"/>
  <w:smartTagType w:namespaceuri="urn:schemas-microsoft-com:office:smarttags" w:name="City"/>
  <w:smartTagType w:namespaceuri="urn:schemas-microsoft-com:office:smarttags" w:name="address"/>
  <w:smartTagType w:namespaceuri="urn:schemas-microsoft-com:office:smarttags" w:name="State"/>
  <w:smartTagType w:namespaceuri="urn:schemas-microsoft-com:office:smarttags" w:name="place"/>
  <w:shapeDefaults>
    <o:shapedefaults v:ext="edit" spidmax="1433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F212C"/>
    <w:rPr>
      <w:rFonts w:ascii="Times New Roman" w:hAnsi="Times New Roman"/>
      <w:sz w:val="24"/>
    </w:rPr>
  </w:style>
  <w:style w:type="paragraph" w:styleId="Heading1">
    <w:name w:val="heading 1"/>
    <w:basedOn w:val="Normal"/>
    <w:next w:val="Normal"/>
    <w:qFormat/>
    <w:pPr>
      <w:keepNext/>
      <w:framePr w:w="5323" w:h="571" w:hSpace="180" w:wrap="auto" w:vAnchor="page" w:hAnchor="page" w:x="3169" w:y="2449"/>
      <w:tabs>
        <w:tab w:val="center" w:pos="720"/>
      </w:tabs>
      <w:outlineLvl w:val="0"/>
    </w:pPr>
    <w:rPr>
      <w:b/>
      <w:i/>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pPr>
  </w:style>
  <w:style w:type="character" w:styleId="PageNumber">
    <w:name w:val="page number"/>
    <w:basedOn w:val="DefaultParagraphFont"/>
  </w:style>
  <w:style w:type="paragraph" w:styleId="BalloonText">
    <w:name w:val="Balloon Text"/>
    <w:basedOn w:val="Normal"/>
    <w:semiHidden/>
    <w:rsid w:val="0098498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F212C"/>
    <w:rPr>
      <w:rFonts w:ascii="Times New Roman" w:hAnsi="Times New Roman"/>
      <w:sz w:val="24"/>
    </w:rPr>
  </w:style>
  <w:style w:type="paragraph" w:styleId="Heading1">
    <w:name w:val="heading 1"/>
    <w:basedOn w:val="Normal"/>
    <w:next w:val="Normal"/>
    <w:qFormat/>
    <w:pPr>
      <w:keepNext/>
      <w:framePr w:w="5323" w:h="571" w:hSpace="180" w:wrap="auto" w:vAnchor="page" w:hAnchor="page" w:x="3169" w:y="2449"/>
      <w:tabs>
        <w:tab w:val="center" w:pos="720"/>
      </w:tabs>
      <w:outlineLvl w:val="0"/>
    </w:pPr>
    <w:rPr>
      <w:b/>
      <w:i/>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pPr>
  </w:style>
  <w:style w:type="character" w:styleId="PageNumber">
    <w:name w:val="page number"/>
    <w:basedOn w:val="DefaultParagraphFont"/>
  </w:style>
  <w:style w:type="paragraph" w:styleId="BalloonText">
    <w:name w:val="Balloon Text"/>
    <w:basedOn w:val="Normal"/>
    <w:semiHidden/>
    <w:rsid w:val="0098498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16137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2.wmf"/></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Q:\CADM\Word%20Templates\dpomem.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dpomem</Template>
  <TotalTime>19</TotalTime>
  <Pages>1</Pages>
  <Words>185</Words>
  <Characters>1131</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PUC Letterhead Template</vt:lpstr>
    </vt:vector>
  </TitlesOfParts>
  <Company>Public Utility Commission of Texas</Company>
  <LinksUpToDate>false</LinksUpToDate>
  <CharactersWithSpaces>1314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PUC Letterhead Template</dc:title>
  <dc:creator>Dwyer, Davida</dc:creator>
  <cp:lastModifiedBy>Smeltzer, David</cp:lastModifiedBy>
  <cp:revision>4</cp:revision>
  <cp:lastPrinted>2014-11-12T19:11:00Z</cp:lastPrinted>
  <dcterms:created xsi:type="dcterms:W3CDTF">2014-11-12T19:04:00Z</dcterms:created>
  <dcterms:modified xsi:type="dcterms:W3CDTF">2014-11-12T19:24:00Z</dcterms:modified>
</cp:coreProperties>
</file>